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5F" w:rsidRDefault="00C7625F" w:rsidP="002F58F1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D0F6F" w:rsidRDefault="00CD0F6F" w:rsidP="00CD0F6F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sz w:val="28"/>
          <w:lang/>
        </w:rPr>
      </w:pPr>
    </w:p>
    <w:p w:rsidR="00CD0F6F" w:rsidRPr="00C266C7" w:rsidRDefault="00CD0F6F" w:rsidP="00CD0F6F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color w:val="FF0000"/>
          <w:sz w:val="28"/>
          <w:lang/>
        </w:rPr>
      </w:pPr>
      <w:r>
        <w:rPr>
          <w:rFonts w:ascii="Arial" w:hAnsi="Arial"/>
          <w:b/>
          <w:sz w:val="28"/>
          <w:lang w:val="it-IT"/>
        </w:rPr>
        <w:t xml:space="preserve">РАСПОРЕД </w:t>
      </w:r>
      <w:r>
        <w:rPr>
          <w:rFonts w:ascii="Arial" w:hAnsi="Arial"/>
          <w:b/>
          <w:sz w:val="28"/>
          <w:lang/>
        </w:rPr>
        <w:t xml:space="preserve">ПОЛАГАЊА ПРЕДИСПИТНИХ ОБАВЕЗА У </w:t>
      </w:r>
      <w:r w:rsidRPr="00C266C7">
        <w:rPr>
          <w:rFonts w:ascii="Arial" w:hAnsi="Arial"/>
          <w:b/>
          <w:color w:val="FF0000"/>
          <w:sz w:val="28"/>
          <w:lang/>
        </w:rPr>
        <w:t xml:space="preserve">ДРУГОЈ КОЛОКВИЈУМСКОЈ НЕДЕЉИ </w:t>
      </w:r>
    </w:p>
    <w:p w:rsidR="00CD0F6F" w:rsidRDefault="00CD0F6F" w:rsidP="00CD0F6F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sz w:val="28"/>
          <w:lang/>
        </w:rPr>
      </w:pPr>
      <w:r>
        <w:rPr>
          <w:rFonts w:ascii="Arial" w:hAnsi="Arial"/>
          <w:b/>
          <w:sz w:val="28"/>
          <w:lang/>
        </w:rPr>
        <w:t>У ЗИМСКОМ СЕМЕСТРУ 2026</w:t>
      </w:r>
      <w:r>
        <w:rPr>
          <w:rFonts w:ascii="Arial" w:hAnsi="Arial"/>
          <w:b/>
          <w:sz w:val="28"/>
        </w:rPr>
        <w:t>/2</w:t>
      </w:r>
      <w:r>
        <w:rPr>
          <w:rFonts w:ascii="Arial" w:hAnsi="Arial"/>
          <w:b/>
          <w:sz w:val="28"/>
          <w:lang/>
        </w:rPr>
        <w:t>7</w:t>
      </w:r>
    </w:p>
    <w:p w:rsidR="00CD0F6F" w:rsidRDefault="00CD0F6F" w:rsidP="00CD0F6F">
      <w:pPr>
        <w:pStyle w:val="NormalWeb"/>
        <w:shd w:val="clear" w:color="auto" w:fill="FFFFFF"/>
        <w:spacing w:beforeAutospacing="0" w:afterAutospacing="0"/>
        <w:jc w:val="center"/>
        <w:rPr>
          <w:rFonts w:ascii="Arial" w:hAnsi="Arial"/>
          <w:b/>
          <w:sz w:val="28"/>
          <w:lang/>
        </w:rPr>
      </w:pPr>
    </w:p>
    <w:p w:rsidR="00CD0F6F" w:rsidRDefault="00CD0F6F" w:rsidP="00CD0F6F">
      <w:pPr>
        <w:pStyle w:val="Header"/>
        <w:rPr>
          <w:rFonts w:ascii="Calibri" w:hAnsi="Calibri" w:cs="Calibri"/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3669030</wp:posOffset>
            </wp:positionH>
            <wp:positionV relativeFrom="page">
              <wp:posOffset>4265295</wp:posOffset>
            </wp:positionV>
            <wp:extent cx="3610610" cy="5173345"/>
            <wp:effectExtent l="19050" t="0" r="889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10" cy="517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</w:rPr>
        <w:t xml:space="preserve">Пријава </w:t>
      </w:r>
      <w:r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  <w:lang/>
        </w:rPr>
        <w:t>предиспитних обавеза</w:t>
      </w:r>
    </w:p>
    <w:p w:rsidR="00CD0F6F" w:rsidRDefault="00CD0F6F" w:rsidP="00CD0F6F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color w:val="000000"/>
        </w:rPr>
      </w:pPr>
    </w:p>
    <w:p w:rsidR="00CD0F6F" w:rsidRPr="006C43A5" w:rsidRDefault="00CD0F6F" w:rsidP="00CD0F6F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b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Пријава за полагање </w:t>
      </w:r>
      <w:r>
        <w:rPr>
          <w:rFonts w:ascii="Calibri" w:hAnsi="Calibri" w:cs="Calibri"/>
          <w:color w:val="000000"/>
          <w:shd w:val="clear" w:color="auto" w:fill="FFFFFF"/>
          <w:lang/>
        </w:rPr>
        <w:t xml:space="preserve">предиспитних обавеза </w:t>
      </w:r>
      <w:r>
        <w:rPr>
          <w:rFonts w:ascii="Calibri" w:hAnsi="Calibri" w:cs="Calibri"/>
          <w:color w:val="000000"/>
          <w:shd w:val="clear" w:color="auto" w:fill="FFFFFF"/>
        </w:rPr>
        <w:t xml:space="preserve"> биће омогућена путем система е-студент  </w:t>
      </w:r>
      <w:r w:rsidRPr="006C43A5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од </w:t>
      </w:r>
      <w:r w:rsidR="00266187">
        <w:rPr>
          <w:rFonts w:ascii="Calibri" w:hAnsi="Calibri" w:cs="Calibri"/>
          <w:b/>
          <w:color w:val="000000"/>
          <w:shd w:val="clear" w:color="auto" w:fill="FFFFFF"/>
          <w:lang/>
        </w:rPr>
        <w:t>17</w:t>
      </w:r>
      <w:r w:rsidRPr="006C43A5">
        <w:rPr>
          <w:rFonts w:ascii="Calibri" w:hAnsi="Calibri" w:cs="Calibri"/>
          <w:b/>
          <w:color w:val="000000"/>
          <w:shd w:val="clear" w:color="auto" w:fill="FFFFFF"/>
          <w:lang/>
        </w:rPr>
        <w:t>.</w:t>
      </w:r>
      <w:r w:rsidR="00266187">
        <w:rPr>
          <w:rFonts w:ascii="Calibri" w:hAnsi="Calibri" w:cs="Calibri"/>
          <w:b/>
          <w:color w:val="000000"/>
          <w:shd w:val="clear" w:color="auto" w:fill="FFFFFF"/>
          <w:lang/>
        </w:rPr>
        <w:t>12</w:t>
      </w:r>
      <w:r w:rsidRPr="006C43A5">
        <w:rPr>
          <w:rFonts w:ascii="Calibri" w:hAnsi="Calibri" w:cs="Calibri"/>
          <w:b/>
          <w:color w:val="000000"/>
          <w:shd w:val="clear" w:color="auto" w:fill="FFFFFF"/>
          <w:lang/>
        </w:rPr>
        <w:t>.</w:t>
      </w:r>
      <w:r>
        <w:rPr>
          <w:rFonts w:ascii="Calibri" w:hAnsi="Calibri" w:cs="Calibri"/>
          <w:b/>
          <w:color w:val="000000"/>
          <w:shd w:val="clear" w:color="auto" w:fill="FFFFFF"/>
          <w:lang/>
        </w:rPr>
        <w:t>2026. (</w:t>
      </w:r>
      <w:r w:rsidR="00266187">
        <w:rPr>
          <w:rFonts w:ascii="Calibri" w:hAnsi="Calibri" w:cs="Calibri"/>
          <w:b/>
          <w:color w:val="000000"/>
          <w:shd w:val="clear" w:color="auto" w:fill="FFFFFF"/>
          <w:lang/>
        </w:rPr>
        <w:t>четвртак</w:t>
      </w:r>
      <w:r>
        <w:rPr>
          <w:rFonts w:ascii="Calibri" w:hAnsi="Calibri" w:cs="Calibri"/>
          <w:b/>
          <w:color w:val="000000"/>
          <w:shd w:val="clear" w:color="auto" w:fill="FFFFFF"/>
          <w:lang/>
        </w:rPr>
        <w:t>)</w:t>
      </w:r>
      <w:r w:rsidRPr="006C43A5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до </w:t>
      </w:r>
      <w:r w:rsidR="00BD1538">
        <w:rPr>
          <w:rFonts w:ascii="Calibri" w:hAnsi="Calibri" w:cs="Calibri"/>
          <w:b/>
          <w:color w:val="000000"/>
          <w:shd w:val="clear" w:color="auto" w:fill="FFFFFF"/>
          <w:lang/>
        </w:rPr>
        <w:t>20</w:t>
      </w:r>
      <w:r w:rsidRPr="006C43A5">
        <w:rPr>
          <w:rFonts w:ascii="Calibri" w:hAnsi="Calibri" w:cs="Calibri"/>
          <w:b/>
          <w:color w:val="000000"/>
          <w:shd w:val="clear" w:color="auto" w:fill="FFFFFF"/>
          <w:lang/>
        </w:rPr>
        <w:t>.</w:t>
      </w:r>
      <w:r w:rsidR="00BD1538">
        <w:rPr>
          <w:rFonts w:ascii="Calibri" w:hAnsi="Calibri" w:cs="Calibri"/>
          <w:b/>
          <w:color w:val="000000"/>
          <w:shd w:val="clear" w:color="auto" w:fill="FFFFFF"/>
          <w:lang/>
        </w:rPr>
        <w:t>12</w:t>
      </w:r>
      <w:r w:rsidRPr="006C43A5">
        <w:rPr>
          <w:rFonts w:ascii="Calibri" w:hAnsi="Calibri" w:cs="Calibri"/>
          <w:b/>
          <w:color w:val="000000"/>
          <w:shd w:val="clear" w:color="auto" w:fill="FFFFFF"/>
        </w:rPr>
        <w:t>.2026.године</w:t>
      </w:r>
      <w:r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(недеља)</w:t>
      </w:r>
      <w:r w:rsidRPr="006C43A5"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до 23.59 часова</w:t>
      </w:r>
      <w:r w:rsidRPr="006C43A5">
        <w:rPr>
          <w:rFonts w:ascii="Calibri" w:hAnsi="Calibri" w:cs="Calibri"/>
          <w:b/>
          <w:color w:val="000000"/>
          <w:shd w:val="clear" w:color="auto" w:fill="FFFFFF"/>
        </w:rPr>
        <w:t>.</w:t>
      </w:r>
    </w:p>
    <w:p w:rsidR="00CD0F6F" w:rsidRDefault="00CD0F6F" w:rsidP="00CD0F6F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color w:val="000000"/>
          <w:shd w:val="clear" w:color="auto" w:fill="FFFFFF"/>
        </w:rPr>
      </w:pPr>
    </w:p>
    <w:p w:rsidR="00CD0F6F" w:rsidRPr="00634EE7" w:rsidRDefault="00CD0F6F" w:rsidP="00CD0F6F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b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Рекламације на пријаву студенти могу поднети </w:t>
      </w:r>
      <w:r w:rsidR="00AC0B88">
        <w:rPr>
          <w:rFonts w:ascii="Calibri" w:hAnsi="Calibri" w:cs="Calibri"/>
          <w:b/>
          <w:color w:val="000000"/>
          <w:shd w:val="clear" w:color="auto" w:fill="FFFFFF"/>
          <w:lang/>
        </w:rPr>
        <w:t>21</w:t>
      </w:r>
      <w:r w:rsidRPr="008F03DC">
        <w:rPr>
          <w:rFonts w:ascii="Calibri" w:hAnsi="Calibri" w:cs="Calibri"/>
          <w:b/>
          <w:color w:val="000000"/>
          <w:shd w:val="clear" w:color="auto" w:fill="FFFFFF"/>
        </w:rPr>
        <w:t>.</w:t>
      </w:r>
      <w:r w:rsidR="00AC0B88">
        <w:rPr>
          <w:rFonts w:ascii="Calibri" w:hAnsi="Calibri" w:cs="Calibri"/>
          <w:b/>
          <w:color w:val="000000"/>
          <w:shd w:val="clear" w:color="auto" w:fill="FFFFFF"/>
          <w:lang/>
        </w:rPr>
        <w:t>12</w:t>
      </w:r>
      <w:r w:rsidRPr="008F03DC">
        <w:rPr>
          <w:rFonts w:ascii="Calibri" w:hAnsi="Calibri" w:cs="Calibri"/>
          <w:b/>
          <w:color w:val="000000"/>
          <w:shd w:val="clear" w:color="auto" w:fill="FFFFFF"/>
        </w:rPr>
        <w:t>.2026. године</w:t>
      </w:r>
      <w:r>
        <w:rPr>
          <w:rFonts w:ascii="Calibri" w:hAnsi="Calibri" w:cs="Calibri"/>
          <w:b/>
          <w:color w:val="000000"/>
          <w:shd w:val="clear" w:color="auto" w:fill="FFFFFF"/>
          <w:lang/>
        </w:rPr>
        <w:t xml:space="preserve"> (понедељак)</w:t>
      </w:r>
      <w:r>
        <w:rPr>
          <w:rFonts w:ascii="Calibri" w:hAnsi="Calibri" w:cs="Calibri"/>
          <w:color w:val="000000"/>
          <w:shd w:val="clear" w:color="auto" w:fill="FFFFFF"/>
        </w:rPr>
        <w:t>, у Служби за основне студије, на шалтеру бр. 3, од 11–13 часова, или путем мејла, најкасније до</w:t>
      </w:r>
      <w:r>
        <w:rPr>
          <w:rFonts w:ascii="Calibri" w:hAnsi="Calibri" w:cs="Calibri"/>
          <w:color w:val="000000"/>
          <w:shd w:val="clear" w:color="auto" w:fill="FFFFFF"/>
          <w:lang/>
        </w:rPr>
        <w:t xml:space="preserve"> 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414CD5">
        <w:rPr>
          <w:rFonts w:ascii="Calibri" w:hAnsi="Calibri" w:cs="Calibri"/>
          <w:b/>
          <w:color w:val="000000"/>
          <w:shd w:val="clear" w:color="auto" w:fill="FFFFFF"/>
          <w:lang/>
        </w:rPr>
        <w:t>21</w:t>
      </w:r>
      <w:r w:rsidRPr="00634EE7">
        <w:rPr>
          <w:rFonts w:ascii="Calibri" w:hAnsi="Calibri" w:cs="Calibri"/>
          <w:b/>
          <w:color w:val="000000"/>
          <w:shd w:val="clear" w:color="auto" w:fill="FFFFFF"/>
        </w:rPr>
        <w:t>.</w:t>
      </w:r>
      <w:r w:rsidR="00414CD5">
        <w:rPr>
          <w:rFonts w:ascii="Calibri" w:hAnsi="Calibri" w:cs="Calibri"/>
          <w:b/>
          <w:color w:val="000000"/>
          <w:shd w:val="clear" w:color="auto" w:fill="FFFFFF"/>
          <w:lang/>
        </w:rPr>
        <w:t>12</w:t>
      </w:r>
      <w:r w:rsidRPr="00634EE7">
        <w:rPr>
          <w:rFonts w:ascii="Calibri" w:hAnsi="Calibri" w:cs="Calibri"/>
          <w:b/>
          <w:color w:val="000000"/>
          <w:shd w:val="clear" w:color="auto" w:fill="FFFFFF"/>
        </w:rPr>
        <w:t>.2026. године до 14.00 часова.</w:t>
      </w:r>
    </w:p>
    <w:p w:rsidR="00CD0F6F" w:rsidRDefault="00CD0F6F" w:rsidP="00CD0F6F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color w:val="000000"/>
          <w:shd w:val="clear" w:color="auto" w:fill="FFFFFF"/>
        </w:rPr>
      </w:pPr>
    </w:p>
    <w:p w:rsidR="00CD0F6F" w:rsidRPr="00625796" w:rsidRDefault="00CD0F6F" w:rsidP="00CD0F6F">
      <w:pPr>
        <w:pStyle w:val="NormalWeb"/>
        <w:shd w:val="clear" w:color="auto" w:fill="FFFFFF"/>
        <w:spacing w:beforeAutospacing="0" w:afterAutospacing="0"/>
        <w:rPr>
          <w:rFonts w:ascii="Calibri" w:hAnsi="Calibri" w:cs="Calibri"/>
          <w:b/>
          <w:color w:val="FF0000"/>
        </w:rPr>
      </w:pPr>
      <w:r w:rsidRPr="00625796">
        <w:rPr>
          <w:rFonts w:ascii="Calibri" w:hAnsi="Calibri" w:cs="Calibri"/>
          <w:b/>
          <w:color w:val="FF0000"/>
          <w:shd w:val="clear" w:color="auto" w:fill="FFFFFF"/>
        </w:rPr>
        <w:t xml:space="preserve">Све пријаве поднете након </w:t>
      </w:r>
      <w:r w:rsidRPr="00625796">
        <w:rPr>
          <w:rFonts w:ascii="Calibri" w:hAnsi="Calibri" w:cs="Calibri"/>
          <w:b/>
          <w:color w:val="FF0000"/>
          <w:shd w:val="clear" w:color="auto" w:fill="FFFFFF"/>
          <w:lang/>
        </w:rPr>
        <w:t xml:space="preserve">дефинисаног термина </w:t>
      </w:r>
      <w:r w:rsidRPr="00625796">
        <w:rPr>
          <w:rFonts w:ascii="Calibri" w:hAnsi="Calibri" w:cs="Calibri"/>
          <w:b/>
          <w:color w:val="FF0000"/>
          <w:shd w:val="clear" w:color="auto" w:fill="FFFFFF"/>
        </w:rPr>
        <w:t xml:space="preserve"> сматраће се накнадним пријавама.</w:t>
      </w:r>
    </w:p>
    <w:p w:rsidR="002F58F1" w:rsidRDefault="002F58F1" w:rsidP="002F58F1">
      <w:pPr>
        <w:spacing w:line="240" w:lineRule="auto"/>
        <w:jc w:val="center"/>
        <w:rPr>
          <w:rFonts w:ascii="Arial" w:hAnsi="Arial" w:cs="Arial"/>
          <w:sz w:val="24"/>
        </w:rPr>
      </w:pPr>
    </w:p>
    <w:tbl>
      <w:tblPr>
        <w:tblW w:w="15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1481"/>
        <w:gridCol w:w="800"/>
        <w:gridCol w:w="800"/>
        <w:gridCol w:w="7409"/>
        <w:gridCol w:w="1134"/>
      </w:tblGrid>
      <w:tr w:rsidR="00DD7AEF" w:rsidRPr="00783615" w:rsidTr="00D1222B">
        <w:trPr>
          <w:tblHeader/>
          <w:jc w:val="center"/>
        </w:trPr>
        <w:tc>
          <w:tcPr>
            <w:tcW w:w="4219" w:type="dxa"/>
            <w:tcBorders>
              <w:bottom w:val="thinThickSmallGap" w:sz="24" w:space="0" w:color="auto"/>
            </w:tcBorders>
            <w:vAlign w:val="center"/>
          </w:tcPr>
          <w:p w:rsidR="00DD7AEF" w:rsidRPr="00783615" w:rsidRDefault="00DD7AEF" w:rsidP="00E2469E">
            <w:pPr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Predmet</w:t>
            </w:r>
          </w:p>
        </w:tc>
        <w:tc>
          <w:tcPr>
            <w:tcW w:w="1481" w:type="dxa"/>
            <w:tcBorders>
              <w:bottom w:val="thinThickSmallGap" w:sz="24" w:space="0" w:color="auto"/>
            </w:tcBorders>
            <w:vAlign w:val="center"/>
          </w:tcPr>
          <w:p w:rsidR="00DD7AEF" w:rsidRPr="00783615" w:rsidRDefault="00DD7AEF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Datum</w:t>
            </w:r>
          </w:p>
        </w:tc>
        <w:tc>
          <w:tcPr>
            <w:tcW w:w="800" w:type="dxa"/>
            <w:tcBorders>
              <w:bottom w:val="thinThickSmallGap" w:sz="24" w:space="0" w:color="auto"/>
            </w:tcBorders>
            <w:vAlign w:val="center"/>
          </w:tcPr>
          <w:p w:rsidR="00DD7AEF" w:rsidRPr="00783615" w:rsidRDefault="00DD7AEF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Od</w:t>
            </w:r>
          </w:p>
        </w:tc>
        <w:tc>
          <w:tcPr>
            <w:tcW w:w="800" w:type="dxa"/>
            <w:tcBorders>
              <w:bottom w:val="thinThickSmallGap" w:sz="24" w:space="0" w:color="auto"/>
            </w:tcBorders>
            <w:vAlign w:val="center"/>
          </w:tcPr>
          <w:p w:rsidR="00DD7AEF" w:rsidRPr="00783615" w:rsidRDefault="00DD7AEF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Do</w:t>
            </w:r>
          </w:p>
        </w:tc>
        <w:tc>
          <w:tcPr>
            <w:tcW w:w="7409" w:type="dxa"/>
            <w:tcBorders>
              <w:bottom w:val="thinThickSmallGap" w:sz="24" w:space="0" w:color="auto"/>
            </w:tcBorders>
            <w:vAlign w:val="center"/>
          </w:tcPr>
          <w:p w:rsidR="00DD7AEF" w:rsidRPr="00783615" w:rsidRDefault="00DD7AEF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Sale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:rsidR="00DD7AEF" w:rsidRPr="00783615" w:rsidRDefault="00DD7AEF" w:rsidP="00E2469E">
            <w:pPr>
              <w:jc w:val="both"/>
              <w:rPr>
                <w:rFonts w:ascii="Arial" w:hAnsi="Arial" w:cs="Arial"/>
                <w:b/>
              </w:rPr>
            </w:pPr>
            <w:r w:rsidRPr="00783615">
              <w:rPr>
                <w:rFonts w:ascii="Arial" w:hAnsi="Arial" w:cs="Arial"/>
                <w:b/>
              </w:rPr>
              <w:t>Napom.</w:t>
            </w:r>
          </w:p>
        </w:tc>
      </w:tr>
      <w:tr w:rsidR="00DD7AEF" w:rsidTr="008B4E94">
        <w:trPr>
          <w:jc w:val="center"/>
        </w:trPr>
        <w:tc>
          <w:tcPr>
            <w:tcW w:w="4219" w:type="dxa"/>
            <w:tcBorders>
              <w:top w:val="thinThickSmallGap" w:sz="24" w:space="0" w:color="auto"/>
            </w:tcBorders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Biostatistika</w:t>
            </w:r>
          </w:p>
        </w:tc>
        <w:tc>
          <w:tcPr>
            <w:tcW w:w="1481" w:type="dxa"/>
            <w:tcBorders>
              <w:top w:val="thinThickSmallGap" w:sz="24" w:space="0" w:color="auto"/>
            </w:tcBorders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  <w:tcBorders>
              <w:top w:val="thinThickSmallGap" w:sz="24" w:space="0" w:color="auto"/>
            </w:tcBorders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800" w:type="dxa"/>
            <w:tcBorders>
              <w:top w:val="thinThickSmallGap" w:sz="24" w:space="0" w:color="auto"/>
            </w:tcBorders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</w:t>
            </w:r>
          </w:p>
        </w:tc>
        <w:tc>
          <w:tcPr>
            <w:tcW w:w="7409" w:type="dxa"/>
            <w:tcBorders>
              <w:top w:val="thinThickSmallGap" w:sz="24" w:space="0" w:color="auto"/>
            </w:tcBorders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Diskretnematematičkestrukture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09:15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16 17 18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Diskretnematematičkestrukture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09:45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16 17 18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Ekonomija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14:10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Ekonomija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Ekonomija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17:10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Elektronskoposlovanje (NA)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11 19 60 61 62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Industrijskoimenadžmentinženjerstvo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2 Amfiteatar 3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 tehnologije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12:15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18:15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Inženjeringkvaliteta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Korporativnefinansije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Lean logistika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17:15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5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1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09:45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1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11:45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1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30 Amfiteatar 1 Amfiteatar 2 Amfiteatar 3 Amfiteatar 4 Amfiteatar 5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Matematika 3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13:55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12 16 17 18 21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08:50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09:10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11:10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Menadžmentljudskihresursa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Menadžmentljudskihresursa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Menadžmentljudskihresursa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Modelovanjeposlovnihprocesa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Modelovanjeposlovnihprocesa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Modelovanjeposlovnihprocesa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Modelovanjeposlovnihprocesa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Napredne .NET tehnologije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Operacionaistraživanja 1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Operacionaistraživanja 1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Operacionaistraživanja 1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Osnovefinansijskogmenadžmenta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Osnoviorganizacije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Projektovanjeinformacionihsistema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Projektovanjeinformacionihsistema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Projektovanjesoftvera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Projektovanjesoftvera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12:45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06 07 08 09 11 19 40 50 60 61 62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Računarskiintegrisanaproizvodnja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17:40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Računovodstvo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Sistemmenadžmentazdravljaibezbednostinaradu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Sistemmenadžmentazdravljaibezbednos</w:t>
            </w:r>
            <w:r>
              <w:rPr>
                <w:rFonts w:ascii="Arial" w:hAnsi="Arial" w:cs="Arial"/>
              </w:rPr>
              <w:lastRenderedPageBreak/>
              <w:t>tinaraduiživotnesredine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1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Softverskapodrškaupravljanjuprojektima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Teorijasistema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06 07 08 09 40 50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Teorijasistema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13:10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06 07 08 09 40 50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Teorijasistema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14:50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16:20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06 07 08 09 40 50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Teorijasistema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08 09 40 50 60 61 62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Teorijaverovatnoće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Teorijaverovatnoće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10:45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13 14 15 16 17 18 20 21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Teorijaverovatnoće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15:45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14 15 16 17 Amfiteatar 1 Amfiteatar 2 Amfiteatar 3 Amfiteatar 4 Amfiteatar 5 Čitaonica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  <w:tr w:rsidR="00DD7AEF" w:rsidTr="008B4E94">
        <w:trPr>
          <w:jc w:val="center"/>
        </w:trPr>
        <w:tc>
          <w:tcPr>
            <w:tcW w:w="4219" w:type="dxa"/>
          </w:tcPr>
          <w:p w:rsidR="00DD7AEF" w:rsidRDefault="00DD7AEF" w:rsidP="00DD7AEF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Upravljanjeinovacionimprojektima</w:t>
            </w:r>
          </w:p>
        </w:tc>
        <w:tc>
          <w:tcPr>
            <w:tcW w:w="1481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27/12/2026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</w:tc>
        <w:tc>
          <w:tcPr>
            <w:tcW w:w="800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</w:tc>
        <w:tc>
          <w:tcPr>
            <w:tcW w:w="7409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Amfiteatar 2 Amfiteatar 3</w:t>
            </w:r>
          </w:p>
        </w:tc>
        <w:tc>
          <w:tcPr>
            <w:tcW w:w="1134" w:type="dxa"/>
          </w:tcPr>
          <w:p w:rsidR="00DD7AEF" w:rsidRDefault="00DD7AEF" w:rsidP="00DD7AEF">
            <w:pPr>
              <w:spacing w:line="256" w:lineRule="auto"/>
              <w:jc w:val="both"/>
              <w:rPr>
                <w:rFonts w:ascii="Arial" w:hAnsi="Arial" w:cs="Arial"/>
              </w:rPr>
            </w:pPr>
          </w:p>
        </w:tc>
      </w:tr>
    </w:tbl>
    <w:p w:rsidR="002F58F1" w:rsidRPr="002C0422" w:rsidRDefault="002F58F1" w:rsidP="002F58F1">
      <w:pPr>
        <w:jc w:val="both"/>
        <w:rPr>
          <w:rFonts w:ascii="Arial" w:hAnsi="Arial" w:cs="Arial"/>
        </w:rPr>
      </w:pPr>
    </w:p>
    <w:p w:rsidR="002F58F1" w:rsidRPr="001C070A" w:rsidRDefault="002F58F1" w:rsidP="003A6C6B">
      <w:pPr>
        <w:rPr>
          <w:rFonts w:ascii="Calibri" w:hAnsi="Calibri" w:cs="Calibri"/>
          <w:sz w:val="24"/>
          <w:szCs w:val="24"/>
        </w:rPr>
      </w:pPr>
    </w:p>
    <w:sectPr w:rsidR="002F58F1" w:rsidRPr="001C070A" w:rsidSect="00AA34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40" w:h="11907" w:orient="landscape" w:code="9"/>
      <w:pgMar w:top="397" w:right="567" w:bottom="454" w:left="567" w:header="851" w:footer="28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5CC6" w:rsidRDefault="00085CC6">
      <w:r>
        <w:separator/>
      </w:r>
    </w:p>
  </w:endnote>
  <w:endnote w:type="continuationSeparator" w:id="1">
    <w:p w:rsidR="00085CC6" w:rsidRDefault="00085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Roman">
    <w:altName w:val="Times New Roman"/>
    <w:charset w:val="00"/>
    <w:family w:val="auto"/>
    <w:pitch w:val="default"/>
    <w:sig w:usb0="00000000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Pr="007D1458" w:rsidRDefault="00023550" w:rsidP="00073C62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073C62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073C62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Pr="007D1458" w:rsidRDefault="00023550" w:rsidP="00073C62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073C62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274D62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5CC6" w:rsidRDefault="00085CC6">
      <w:r>
        <w:separator/>
      </w:r>
    </w:p>
  </w:footnote>
  <w:footnote w:type="continuationSeparator" w:id="1">
    <w:p w:rsidR="00085CC6" w:rsidRDefault="00085C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Default="002F58F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Default="002F58F1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2" w:rsidRDefault="002F58F1" w:rsidP="00073C62">
    <w:pPr>
      <w:pStyle w:val="Header"/>
      <w:tabs>
        <w:tab w:val="clear" w:pos="4680"/>
      </w:tabs>
      <w:jc w:val="center"/>
      <w:rPr>
        <w:rFonts w:ascii="TimesRoman" w:hAnsi="TimesRoman"/>
        <w:sz w:val="24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Roman" w:hAnsi="TimesRoman"/>
        <w:noProof/>
        <w:sz w:val="24"/>
      </w:rPr>
      <w:drawing>
        <wp:inline distT="0" distB="0" distL="0" distR="0">
          <wp:extent cx="1085850" cy="476250"/>
          <wp:effectExtent l="19050" t="0" r="0" b="0"/>
          <wp:docPr id="1" name="Picture 1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73C62" w:rsidRPr="007C507E" w:rsidRDefault="00073C62" w:rsidP="00073C62">
    <w:pPr>
      <w:pStyle w:val="Header"/>
      <w:tabs>
        <w:tab w:val="clear" w:pos="4680"/>
      </w:tabs>
      <w:spacing w:before="60"/>
      <w:jc w:val="center"/>
      <w:rPr>
        <w:noProof/>
        <w:color w:val="0070C0"/>
        <w:spacing w:val="20"/>
        <w:sz w:val="10"/>
        <w:szCs w:val="10"/>
        <w:lang w:val="sr-Latn-CS"/>
      </w:rPr>
    </w:pPr>
    <w:r w:rsidRPr="007C507E">
      <w:rPr>
        <w:noProof/>
        <w:color w:val="0070C0"/>
        <w:spacing w:val="20"/>
        <w:sz w:val="10"/>
        <w:szCs w:val="10"/>
        <w:lang w:val="sr-Latn-CS"/>
      </w:rPr>
      <w:t>UNIVERZITET U BEOGRADU</w:t>
    </w:r>
  </w:p>
  <w:p w:rsidR="00073C62" w:rsidRPr="007C507E" w:rsidRDefault="00073C62" w:rsidP="00073C62">
    <w:pPr>
      <w:pStyle w:val="Header"/>
      <w:jc w:val="center"/>
      <w:rPr>
        <w:noProof/>
        <w:color w:val="0070C0"/>
        <w:spacing w:val="20"/>
        <w:sz w:val="10"/>
        <w:szCs w:val="10"/>
        <w:lang w:val="sr-Latn-CS"/>
      </w:rPr>
    </w:pPr>
    <w:r w:rsidRPr="007C507E">
      <w:rPr>
        <w:noProof/>
        <w:color w:val="0070C0"/>
        <w:spacing w:val="20"/>
        <w:sz w:val="10"/>
        <w:szCs w:val="10"/>
        <w:lang w:val="sr-Latn-CS"/>
      </w:rPr>
      <w:t>FAKULTET ORGANIZACIONIH NAUKA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72155"/>
    <w:rsid w:val="00011369"/>
    <w:rsid w:val="00016415"/>
    <w:rsid w:val="00022B4C"/>
    <w:rsid w:val="00022BCC"/>
    <w:rsid w:val="00023550"/>
    <w:rsid w:val="00025102"/>
    <w:rsid w:val="00054C75"/>
    <w:rsid w:val="00055499"/>
    <w:rsid w:val="00073C62"/>
    <w:rsid w:val="00083B9C"/>
    <w:rsid w:val="00085CC6"/>
    <w:rsid w:val="000A424E"/>
    <w:rsid w:val="000A732E"/>
    <w:rsid w:val="000B18A8"/>
    <w:rsid w:val="000B27E7"/>
    <w:rsid w:val="000B4684"/>
    <w:rsid w:val="000B5458"/>
    <w:rsid w:val="000B5B89"/>
    <w:rsid w:val="000B7873"/>
    <w:rsid w:val="000C3FDC"/>
    <w:rsid w:val="000D30A3"/>
    <w:rsid w:val="000D4889"/>
    <w:rsid w:val="00102BA7"/>
    <w:rsid w:val="0010421E"/>
    <w:rsid w:val="001261AD"/>
    <w:rsid w:val="0017320D"/>
    <w:rsid w:val="00194A10"/>
    <w:rsid w:val="0019601E"/>
    <w:rsid w:val="001B65E2"/>
    <w:rsid w:val="001C070A"/>
    <w:rsid w:val="001D6510"/>
    <w:rsid w:val="001E645A"/>
    <w:rsid w:val="0023118C"/>
    <w:rsid w:val="00236F40"/>
    <w:rsid w:val="00241A7B"/>
    <w:rsid w:val="00252FF7"/>
    <w:rsid w:val="00254C8F"/>
    <w:rsid w:val="0025760C"/>
    <w:rsid w:val="002656BD"/>
    <w:rsid w:val="00266187"/>
    <w:rsid w:val="00274D62"/>
    <w:rsid w:val="00276068"/>
    <w:rsid w:val="002A1ACE"/>
    <w:rsid w:val="002A29CE"/>
    <w:rsid w:val="002A562D"/>
    <w:rsid w:val="002D02AE"/>
    <w:rsid w:val="002E6503"/>
    <w:rsid w:val="002F58F1"/>
    <w:rsid w:val="00303655"/>
    <w:rsid w:val="00306245"/>
    <w:rsid w:val="00307CC3"/>
    <w:rsid w:val="00316F75"/>
    <w:rsid w:val="00323702"/>
    <w:rsid w:val="00325B4C"/>
    <w:rsid w:val="0032706D"/>
    <w:rsid w:val="003377ED"/>
    <w:rsid w:val="003978B1"/>
    <w:rsid w:val="003A6C6B"/>
    <w:rsid w:val="003B0FD5"/>
    <w:rsid w:val="003B4A84"/>
    <w:rsid w:val="003E1D01"/>
    <w:rsid w:val="003F76F9"/>
    <w:rsid w:val="00407C6C"/>
    <w:rsid w:val="00414CD5"/>
    <w:rsid w:val="004429DF"/>
    <w:rsid w:val="00447DB8"/>
    <w:rsid w:val="00463930"/>
    <w:rsid w:val="0046393D"/>
    <w:rsid w:val="00480B30"/>
    <w:rsid w:val="00490A0B"/>
    <w:rsid w:val="00491CA9"/>
    <w:rsid w:val="004B2072"/>
    <w:rsid w:val="004F6F81"/>
    <w:rsid w:val="00500F90"/>
    <w:rsid w:val="00501B09"/>
    <w:rsid w:val="0054334B"/>
    <w:rsid w:val="00546BEF"/>
    <w:rsid w:val="0057205D"/>
    <w:rsid w:val="00587282"/>
    <w:rsid w:val="00593E3A"/>
    <w:rsid w:val="005A52B0"/>
    <w:rsid w:val="005B699B"/>
    <w:rsid w:val="005C66BC"/>
    <w:rsid w:val="00601C38"/>
    <w:rsid w:val="00610331"/>
    <w:rsid w:val="0062272D"/>
    <w:rsid w:val="0062702A"/>
    <w:rsid w:val="006343FA"/>
    <w:rsid w:val="00637359"/>
    <w:rsid w:val="00656996"/>
    <w:rsid w:val="0066779C"/>
    <w:rsid w:val="00674D17"/>
    <w:rsid w:val="00682E2A"/>
    <w:rsid w:val="006B540A"/>
    <w:rsid w:val="006B6DE8"/>
    <w:rsid w:val="006C372C"/>
    <w:rsid w:val="006F2062"/>
    <w:rsid w:val="00725B8F"/>
    <w:rsid w:val="00747173"/>
    <w:rsid w:val="00747620"/>
    <w:rsid w:val="00750CED"/>
    <w:rsid w:val="00752404"/>
    <w:rsid w:val="00757739"/>
    <w:rsid w:val="0076790F"/>
    <w:rsid w:val="00774C6A"/>
    <w:rsid w:val="00782569"/>
    <w:rsid w:val="00790FEA"/>
    <w:rsid w:val="007B34A8"/>
    <w:rsid w:val="007B48CA"/>
    <w:rsid w:val="007C6F81"/>
    <w:rsid w:val="007E196F"/>
    <w:rsid w:val="007F37AB"/>
    <w:rsid w:val="007F57D7"/>
    <w:rsid w:val="008127AF"/>
    <w:rsid w:val="0081555B"/>
    <w:rsid w:val="00815E1B"/>
    <w:rsid w:val="00825EEA"/>
    <w:rsid w:val="00830750"/>
    <w:rsid w:val="00865E5E"/>
    <w:rsid w:val="008A79D2"/>
    <w:rsid w:val="008C51F2"/>
    <w:rsid w:val="008D10E8"/>
    <w:rsid w:val="008E721C"/>
    <w:rsid w:val="008F52BE"/>
    <w:rsid w:val="008F5E61"/>
    <w:rsid w:val="00920E28"/>
    <w:rsid w:val="00924091"/>
    <w:rsid w:val="0094604D"/>
    <w:rsid w:val="00951C6A"/>
    <w:rsid w:val="009B766A"/>
    <w:rsid w:val="009C1074"/>
    <w:rsid w:val="009D6358"/>
    <w:rsid w:val="009E2DDB"/>
    <w:rsid w:val="009F094B"/>
    <w:rsid w:val="00A31797"/>
    <w:rsid w:val="00A533BB"/>
    <w:rsid w:val="00A62857"/>
    <w:rsid w:val="00A631E6"/>
    <w:rsid w:val="00A76B3F"/>
    <w:rsid w:val="00A7795F"/>
    <w:rsid w:val="00AA34EC"/>
    <w:rsid w:val="00AC0B88"/>
    <w:rsid w:val="00AC4306"/>
    <w:rsid w:val="00AE1887"/>
    <w:rsid w:val="00AE2ED2"/>
    <w:rsid w:val="00AF010F"/>
    <w:rsid w:val="00AF41D8"/>
    <w:rsid w:val="00AF7D00"/>
    <w:rsid w:val="00B16775"/>
    <w:rsid w:val="00B27FD5"/>
    <w:rsid w:val="00B71D71"/>
    <w:rsid w:val="00B72155"/>
    <w:rsid w:val="00B81A2C"/>
    <w:rsid w:val="00BC0163"/>
    <w:rsid w:val="00BC4611"/>
    <w:rsid w:val="00BD1538"/>
    <w:rsid w:val="00BD2AE1"/>
    <w:rsid w:val="00BE3234"/>
    <w:rsid w:val="00BE3896"/>
    <w:rsid w:val="00C051D9"/>
    <w:rsid w:val="00C06011"/>
    <w:rsid w:val="00C2516A"/>
    <w:rsid w:val="00C266C7"/>
    <w:rsid w:val="00C30718"/>
    <w:rsid w:val="00C31314"/>
    <w:rsid w:val="00C63509"/>
    <w:rsid w:val="00C650D5"/>
    <w:rsid w:val="00C7625F"/>
    <w:rsid w:val="00CA3699"/>
    <w:rsid w:val="00CA418A"/>
    <w:rsid w:val="00CC2981"/>
    <w:rsid w:val="00CC3091"/>
    <w:rsid w:val="00CC74F9"/>
    <w:rsid w:val="00CD0F6F"/>
    <w:rsid w:val="00CF3828"/>
    <w:rsid w:val="00CF4B55"/>
    <w:rsid w:val="00D060DB"/>
    <w:rsid w:val="00D1222B"/>
    <w:rsid w:val="00D122EE"/>
    <w:rsid w:val="00D638A7"/>
    <w:rsid w:val="00D727A2"/>
    <w:rsid w:val="00D73C54"/>
    <w:rsid w:val="00D7470C"/>
    <w:rsid w:val="00D86172"/>
    <w:rsid w:val="00DD2373"/>
    <w:rsid w:val="00DD2D3D"/>
    <w:rsid w:val="00DD7AEF"/>
    <w:rsid w:val="00E0017A"/>
    <w:rsid w:val="00E054F6"/>
    <w:rsid w:val="00E12CBE"/>
    <w:rsid w:val="00E23A2C"/>
    <w:rsid w:val="00E274D4"/>
    <w:rsid w:val="00E42EFD"/>
    <w:rsid w:val="00E62907"/>
    <w:rsid w:val="00E6613B"/>
    <w:rsid w:val="00E76C31"/>
    <w:rsid w:val="00E86E91"/>
    <w:rsid w:val="00EC260F"/>
    <w:rsid w:val="00EE09CD"/>
    <w:rsid w:val="00F35929"/>
    <w:rsid w:val="00F4501A"/>
    <w:rsid w:val="00F94733"/>
    <w:rsid w:val="00FA2EDC"/>
    <w:rsid w:val="00FD1A3C"/>
    <w:rsid w:val="00FD4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F1"/>
    <w:pPr>
      <w:spacing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2EDC"/>
    <w:pPr>
      <w:tabs>
        <w:tab w:val="center" w:pos="4680"/>
        <w:tab w:val="right" w:pos="9360"/>
      </w:tabs>
      <w:spacing w:line="240" w:lineRule="auto"/>
      <w:jc w:val="both"/>
    </w:pPr>
    <w:rPr>
      <w:rFonts w:ascii="Tahoma" w:eastAsia="Tahoma" w:hAnsi="Tahoma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A2EDC"/>
    <w:rPr>
      <w:rFonts w:ascii="Tahoma" w:eastAsia="Tahoma" w:hAnsi="Tahoma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A2EDC"/>
    <w:pPr>
      <w:tabs>
        <w:tab w:val="center" w:pos="4680"/>
        <w:tab w:val="right" w:pos="9360"/>
      </w:tabs>
      <w:spacing w:line="240" w:lineRule="auto"/>
      <w:jc w:val="both"/>
    </w:pPr>
    <w:rPr>
      <w:rFonts w:ascii="Tahoma" w:eastAsia="Tahoma" w:hAnsi="Tahoma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A2EDC"/>
    <w:rPr>
      <w:rFonts w:ascii="Tahoma" w:eastAsia="Tahoma" w:hAnsi="Tahoma" w:cs="Times New Roman"/>
    </w:rPr>
  </w:style>
  <w:style w:type="character" w:styleId="Hyperlink">
    <w:name w:val="Hyperlink"/>
    <w:basedOn w:val="DefaultParagraphFont"/>
    <w:uiPriority w:val="99"/>
    <w:unhideWhenUsed/>
    <w:rsid w:val="00FA2EDC"/>
    <w:rPr>
      <w:color w:val="0000FF"/>
      <w:u w:val="single"/>
    </w:rPr>
  </w:style>
  <w:style w:type="character" w:styleId="PageNumber">
    <w:name w:val="page number"/>
    <w:basedOn w:val="DefaultParagraphFont"/>
    <w:rsid w:val="00FA2EDC"/>
  </w:style>
  <w:style w:type="paragraph" w:styleId="HTMLPreformatted">
    <w:name w:val="HTML Preformatted"/>
    <w:basedOn w:val="Normal"/>
    <w:link w:val="HTMLPreformattedChar"/>
    <w:uiPriority w:val="99"/>
    <w:unhideWhenUsed/>
    <w:rsid w:val="001C07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070A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5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55B"/>
    <w:rPr>
      <w:rFonts w:ascii="Tahoma" w:eastAsiaTheme="minorHAnsi" w:hAnsi="Tahoma" w:cs="Tahoma"/>
      <w:sz w:val="16"/>
      <w:szCs w:val="16"/>
    </w:rPr>
  </w:style>
  <w:style w:type="paragraph" w:styleId="NormalWeb">
    <w:name w:val="Normal (Web)"/>
    <w:uiPriority w:val="99"/>
    <w:semiHidden/>
    <w:unhideWhenUsed/>
    <w:qFormat/>
    <w:rsid w:val="00CD0F6F"/>
    <w:pPr>
      <w:spacing w:beforeAutospacing="1" w:afterAutospacing="1"/>
    </w:pPr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6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4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8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ja\Desktop\memorandum\MemoL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MemoLat</Template>
  <TotalTime>387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4996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Milovan</dc:creator>
  <cp:lastModifiedBy>Dules</cp:lastModifiedBy>
  <cp:revision>80</cp:revision>
  <cp:lastPrinted>2025-12-29T10:28:00Z</cp:lastPrinted>
  <dcterms:created xsi:type="dcterms:W3CDTF">2022-10-07T19:14:00Z</dcterms:created>
  <dcterms:modified xsi:type="dcterms:W3CDTF">2026-10-19T07:04:00Z</dcterms:modified>
</cp:coreProperties>
</file>