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9581D">
      <w:pPr>
        <w:rPr>
          <w:rFonts w:hint="default" w:ascii="Arial" w:hAnsi="Arial" w:cs="Arial"/>
          <w:sz w:val="24"/>
          <w:lang w:val="sr-Latn-BA"/>
        </w:rPr>
      </w:pPr>
      <w:r>
        <w:rPr>
          <w:rFonts w:hint="default" w:ascii="Arial" w:hAnsi="Arial" w:cs="Arial"/>
          <w:sz w:val="24"/>
          <w:lang w:val="sr-Latn-BA"/>
        </w:rPr>
        <w:t>FAKULTET ORGANIZACIONIH NAUKA</w:t>
      </w:r>
    </w:p>
    <w:p w14:paraId="3DFBB31B">
      <w:pPr>
        <w:rPr>
          <w:rFonts w:hint="default" w:ascii="Arial" w:hAnsi="Arial" w:cs="Arial"/>
          <w:sz w:val="24"/>
          <w:lang w:val="sr-Latn-BA"/>
        </w:rPr>
      </w:pPr>
    </w:p>
    <w:p w14:paraId="5B9BFF62">
      <w:pPr>
        <w:jc w:val="center"/>
        <w:rPr>
          <w:rFonts w:hint="default" w:ascii="Arial" w:hAnsi="Arial" w:cs="Arial"/>
          <w:b/>
          <w:sz w:val="28"/>
          <w:lang w:val="sr-Latn-BA"/>
        </w:rPr>
      </w:pPr>
      <w:r>
        <w:rPr>
          <w:rFonts w:hint="default" w:ascii="Arial" w:hAnsi="Arial" w:cs="Arial"/>
          <w:b/>
          <w:sz w:val="28"/>
          <w:lang w:val="sr-Latn-BA"/>
        </w:rPr>
        <w:t>RASPORED NASTAVE</w:t>
      </w:r>
    </w:p>
    <w:p w14:paraId="2A129002">
      <w:pPr>
        <w:jc w:val="center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8"/>
          <w:lang w:val="sr-Latn-BA"/>
        </w:rPr>
        <w:t>zimski semestar školske 2026/2027</w:t>
      </w:r>
      <w:bookmarkStart w:id="0" w:name="_GoBack"/>
      <w:bookmarkEnd w:id="0"/>
    </w:p>
    <w:p w14:paraId="21C950CB">
      <w:pPr>
        <w:jc w:val="center"/>
        <w:rPr>
          <w:rFonts w:hint="default" w:ascii="Arial" w:hAnsi="Arial" w:cs="Arial"/>
          <w:b w:val="0"/>
          <w:sz w:val="24"/>
          <w:lang w:val="sr-Latn-BA"/>
        </w:rPr>
      </w:pPr>
    </w:p>
    <w:p w14:paraId="4243C92B">
      <w:pPr>
        <w:jc w:val="center"/>
        <w:rPr>
          <w:rFonts w:hint="default" w:ascii="Arial" w:hAnsi="Arial" w:cs="Arial"/>
          <w:b w:val="0"/>
          <w:sz w:val="24"/>
          <w:lang w:val="sr-Latn-BA"/>
        </w:rPr>
      </w:pPr>
    </w:p>
    <w:p w14:paraId="3D48E69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256BA1A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23B0714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Ponedeljak</w:t>
      </w:r>
    </w:p>
    <w:p w14:paraId="5670A70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1EDD161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D21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16CD91C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totalnog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D15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0C44C90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odlučivanja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D11,D13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1C04476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Big data infrastruktura i servisi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D6,D7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408E79C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Pravo i etika obrade podataka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D2,D3,D6,D7,D8,D9,D10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12</w:t>
      </w:r>
    </w:p>
    <w:p w14:paraId="7178759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totalnog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08BE7D1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Korporativne finansije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12F1BE6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Big data infrastruktura i servisi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D6,D7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57EEDFC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Analitika lanaca snabdevanja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D8,D9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19</w:t>
      </w:r>
    </w:p>
    <w:p w14:paraId="01AA915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Tehnološko preduzetništvo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D19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4B4CDDB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Pravo i etika obrade podataka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D2,D3,D6,D7,D8,D9,D10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12</w:t>
      </w:r>
    </w:p>
    <w:p w14:paraId="037F5D3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performansama i zaradama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D13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778CEA7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Distribuirani računarski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D2,D3,D10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502ED15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performansama i zaradama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D13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52A729E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Implementacija IS (projekat)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5F9A5A9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Tehnološko preduzetništvo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D19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26E3F1B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Analitika lanaca snabdevanja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D8,D9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19</w:t>
      </w:r>
    </w:p>
    <w:p w14:paraId="4FF468C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Korporativne 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C11,D15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69F63D4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Korporativne finansije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2BFD789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5A196CC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35BFDD6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D7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6ECE6BB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D6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7A5F2D9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D7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560FA25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34D224F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Distribuirani računarski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D2,D3,D10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2E4FCE8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Korporativne 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D8,D9,D15,D19,D21,D22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113AB14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755DCE4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Implementacija IS (projekat)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234FF88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ljudskih resursa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7B8183A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3A708BB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D4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538285A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591CF0D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Utorak</w:t>
      </w:r>
    </w:p>
    <w:p w14:paraId="0438C93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46693F6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D8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2455FC6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odlučivanja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D1,D2,D3,D4,D5,D6,D7,D8,D9,D10,D11,D13,D17,D19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0261785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Multimediji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D1,D10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2A06264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Upravljački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D13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230C114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Softverska podrška upravljanju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D21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3B7BFEA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Multimedijalna produkcija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D2,D3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7F09535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D8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6F114E6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Računarski integrisana proizvodnja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D19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03A9096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Multimediji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1B8782A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Bankarski 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7309FD6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proizvodnih i uslužnih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D13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7C58C8F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Softverska podrška upravljanju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25CA40F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Finansijsko izveštavanje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12</w:t>
      </w:r>
    </w:p>
    <w:p w14:paraId="08F42AB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Inženjering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1A67277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odlučivanja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6804D2D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Upravljački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C19,D13,D21,D22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3F3F3C7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Računarski integrisana proizvodnja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D19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311068E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Napredna analiza podataka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699B914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organizacije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D11,D17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18436CE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Računarski integrisana proizvodnja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D19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622DD8C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Inženjering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5BCA9AC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Multimediji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D8,D9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27E431C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Multimediji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D2,D3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021535A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Multimediji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D2,D3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587DB66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Napredna analiza podataka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3E0DE80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D19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2527ED1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Baze podataka 2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3680E72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organizacije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D13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076AC48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Lean logistika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C19,D15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Čitaonica</w:t>
      </w:r>
    </w:p>
    <w:p w14:paraId="7372E1B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Brend 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D11,D17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3FD3B26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Upravljački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D21,D22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0069470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Softverska podrška upravljanju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1DFFAD5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Multimediji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D6,D7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2E5395B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Baze podataka 2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140FB8A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Multimediji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D4,D5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447EA92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Brend 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D11,D17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7080833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Strateški marketing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D17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708C864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Softverska podrška upravljanju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D22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7D43714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0358731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Sreda</w:t>
      </w:r>
    </w:p>
    <w:p w14:paraId="5F97C7B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7AAF826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Alati za izveštavanje i vizuelizaciju podataka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D10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4E260B7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Meko racunanje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D8,D9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56204DF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Napredne .NET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D4,D5,D6,D7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755F22C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Analiza procesa i Petrijeve mreže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D8,D9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19</w:t>
      </w:r>
    </w:p>
    <w:p w14:paraId="11AD2BA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3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D4,D5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664C1B6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Multimedijalna produkcija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D2,D3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3480F53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Napredna analiza podataka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D4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4602AF4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Napredna analiza podataka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D4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37DC38D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Analiza procesa i Petrijeve mreže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D8,D9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19</w:t>
      </w:r>
    </w:p>
    <w:p w14:paraId="579907C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Napredne .NET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D4,D5,D6,D7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67F68D3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Alati za izveštavanje i vizuelizaciju podataka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D10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3101670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3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D4,D5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68BC5F2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Meko racunanje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D8,D9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301060F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marketing i društveni mediji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4A2795A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Softverski paterni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495324A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Softverski paterni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7915492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Simulacija i simulacioni jezici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Akr-2014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326D336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marketing i društveni mediji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5B82E04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E-obrazovanje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D6,D7,D15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42C4E6F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C11,C17,C18,D15,D21,D22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61A3DF1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Dinamika organizacionih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483A55C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Simulacija i simulacioni jezici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Akr-2014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38F3A6F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E-obrazovanje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D6,D7,D15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627F57E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Dinamika organizacionih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D1,D2,D3,D4,D5,D6,D7,D8,D9,D10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5121A62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1BCD3AB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Četvrtak</w:t>
      </w:r>
    </w:p>
    <w:p w14:paraId="28D5AB0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20DAA6A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25689B9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D6,D7,D8,D9,D10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0B8597A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Sistem menadžmenta zdravlja i bezbednosti na radu i životne sredine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50A721D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D1,D2,D3,D4,D5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669D6A5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D6,D7,D8,D9,D10,D19,D21,D22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34A8A70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prodaje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1BC50B1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inovacionim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3C3D1A8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527DE7B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prodaje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D17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163184F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D10,D21,D22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6B6C024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Sistem menadžmenta zdravlja i bezbednosti na radu i životne sredine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6D921B7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D10,D21,D22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465E214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Lean logistika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C19,D15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5817BF5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1A7543D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D3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11</w:t>
      </w:r>
    </w:p>
    <w:p w14:paraId="1C48D3E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inovacionim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D21,D22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5C1AF03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D8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4BA5DE0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D9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5643FA1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odlučivanja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D17,D19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7B6AF6A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D9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611E8D5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inovacionim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49CD060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Strateški marketing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D17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02D3BC2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D9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5A65062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C18,D15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230235F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C18,D15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0B1758F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65FE0D5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Petak</w:t>
      </w:r>
    </w:p>
    <w:p w14:paraId="4A71D1D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07B072C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ljudskih resursa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D7,D8,D9,D10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5C1D30E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Finansijsko izveštavanje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266A6D8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5F6DF60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organizacije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D17,D21,D22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3A2E940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Korporativne 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D8,D9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Čitaonica</w:t>
      </w:r>
    </w:p>
    <w:p w14:paraId="4C4BF34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Bankarski 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12</w:t>
      </w:r>
    </w:p>
    <w:p w14:paraId="42DA226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proizvodnih i uslužnih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D13,D19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69BED64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organizacije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D8,D9,D11,D13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1B0DDC4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44381B7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1AC34CF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Korporativne 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D21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5093931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7684E24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D10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31A23C0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205A3C5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performansama i zaradama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D13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68D4BAD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ljudskih resursa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555582E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D1,D2,D3,D7,D8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079AD0A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Korporativne 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D19,D22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527F7CA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D6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4ED0D42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D6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636E4B9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Internet tehnologije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2FFEC62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D4,D5,D6,D9,D10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5F22875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Modelovanje poslovnih procesa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D3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215CC8F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organizacije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D8,D9,D21,D22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7FBE709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ljudskih resursa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D4,D5,D6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15B9101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proizvodnih i uslužnih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D19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7854081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</w:p>
    <w:sectPr>
      <w:pgSz w:w="11906" w:h="16838"/>
      <w:pgMar w:top="800" w:right="800" w:bottom="800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D95D20"/>
    <w:rsid w:val="3ED9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2026-10-12T14:46:00Z</dcterms:created>
  <dc:creator>Dules</dc:creator>
  <cp:lastModifiedBy>Dules</cp:lastModifiedBy>
  <dcterms:modified xsi:type="dcterms:W3CDTF">2026-10-12T14:47:34Z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563DEA3C57DA40FBAB3B4EE802996C85_11</vt:lpwstr>
  </property>
</Properties>
</file>